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4021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/>
        </w:rPr>
      </w:pPr>
      <w:r>
        <w:rPr>
          <w:rFonts w:hint="eastAsia"/>
        </w:rPr>
        <w:t>抚州市图书馆南侧绿地</w:t>
      </w:r>
      <w:r>
        <w:rPr>
          <w:rFonts w:hint="eastAsia"/>
          <w:lang w:eastAsia="zh-CN"/>
        </w:rPr>
        <w:t>恢</w:t>
      </w:r>
      <w:r>
        <w:rPr>
          <w:rFonts w:hint="eastAsia"/>
        </w:rPr>
        <w:t>复项目</w:t>
      </w:r>
    </w:p>
    <w:p w14:paraId="0D240651">
      <w:pPr>
        <w:pStyle w:val="2"/>
        <w:bidi w:val="0"/>
        <w:rPr>
          <w:rFonts w:hint="eastAsia" w:eastAsia="方正小标宋简体"/>
          <w:lang w:eastAsia="zh-CN"/>
        </w:rPr>
      </w:pPr>
      <w:r>
        <w:rPr>
          <w:rFonts w:hint="eastAsia"/>
        </w:rPr>
        <w:t>现场踏勘确认</w:t>
      </w:r>
      <w:r>
        <w:rPr>
          <w:rFonts w:hint="eastAsia"/>
          <w:lang w:eastAsia="zh-CN"/>
        </w:rPr>
        <w:t>书</w:t>
      </w:r>
    </w:p>
    <w:p w14:paraId="027F8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/>
        </w:rPr>
      </w:pPr>
      <w:r>
        <w:rPr>
          <w:rFonts w:hint="eastAsia"/>
        </w:rPr>
        <w:t>甲方（采购方）：抚州市图书馆</w:t>
      </w:r>
    </w:p>
    <w:p w14:paraId="544C8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/>
        </w:rPr>
      </w:pPr>
      <w:r>
        <w:rPr>
          <w:rFonts w:hint="eastAsia"/>
        </w:rPr>
        <w:t>乙方（竞价单位）：</w:t>
      </w:r>
      <w:r>
        <w:rPr>
          <w:rFonts w:hint="eastAsia"/>
          <w:u w:val="single"/>
          <w:lang w:val="en-US" w:eastAsia="zh-CN"/>
        </w:rPr>
        <w:t xml:space="preserve">             </w:t>
      </w:r>
    </w:p>
    <w:p w14:paraId="2DBB5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/>
        </w:rPr>
      </w:pPr>
      <w:r>
        <w:rPr>
          <w:rFonts w:hint="eastAsia"/>
        </w:rPr>
        <w:t>踏勘日期：2026年7月14日</w:t>
      </w:r>
    </w:p>
    <w:p w14:paraId="34686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eastAsia="仿宋_GB2312"/>
          <w:lang w:eastAsia="zh-CN"/>
        </w:rPr>
      </w:pPr>
      <w:r>
        <w:rPr>
          <w:rFonts w:hint="eastAsia"/>
        </w:rPr>
        <w:t>踏勘地点：抚州市图书馆</w:t>
      </w:r>
      <w:r>
        <w:rPr>
          <w:rFonts w:hint="eastAsia"/>
          <w:lang w:eastAsia="zh-CN"/>
        </w:rPr>
        <w:t>南侧绿地</w:t>
      </w:r>
    </w:p>
    <w:p w14:paraId="155E50DA">
      <w:pPr>
        <w:bidi w:val="0"/>
        <w:jc w:val="left"/>
        <w:rPr>
          <w:rFonts w:hint="eastAsia"/>
        </w:rPr>
      </w:pPr>
      <w:r>
        <w:rPr>
          <w:rFonts w:hint="eastAsia"/>
        </w:rPr>
        <w:t>乙方已对抚州市图书馆南侧绿地恢复项目现场条件进行了全面踏勘，充分了解现场实际状况及所有可能影响报价的因素。乙方确认，已综合考虑全部现场条件及相关风险，成交后不得以不了解现场情况为由，向甲方提出增加费用、延长工期或其他任何形式的索赔要求。</w:t>
      </w:r>
    </w:p>
    <w:p w14:paraId="08EFD9A3">
      <w:pPr>
        <w:bidi w:val="0"/>
        <w:jc w:val="left"/>
        <w:rPr>
          <w:rFonts w:hint="eastAsia"/>
        </w:rPr>
      </w:pPr>
      <w:r>
        <w:rPr>
          <w:rFonts w:hint="eastAsia"/>
        </w:rPr>
        <w:t>本确认书一式两份，甲乙双方各执一份，自双方盖章之日起生效。</w:t>
      </w:r>
    </w:p>
    <w:p w14:paraId="675D1185">
      <w:pPr>
        <w:bidi w:val="0"/>
        <w:jc w:val="left"/>
        <w:rPr>
          <w:rFonts w:hint="eastAsia"/>
        </w:rPr>
      </w:pPr>
    </w:p>
    <w:p w14:paraId="1351B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/>
        </w:rPr>
      </w:pPr>
      <w:r>
        <w:rPr>
          <w:rFonts w:hint="eastAsia"/>
        </w:rPr>
        <w:t>甲方（盖章）：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</w:rPr>
        <w:t>　　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　乙方（盖章）：</w:t>
      </w:r>
    </w:p>
    <w:p w14:paraId="7ED48526">
      <w:pPr>
        <w:bidi w:val="0"/>
        <w:ind w:left="0" w:leftChars="0" w:firstLine="0" w:firstLineChars="0"/>
        <w:jc w:val="left"/>
        <w:rPr>
          <w:rFonts w:hint="eastAsia"/>
        </w:rPr>
      </w:pPr>
      <w:r>
        <w:rPr>
          <w:rFonts w:hint="eastAsia"/>
        </w:rPr>
        <w:t>经办人（签字）：</w:t>
      </w:r>
      <w:r>
        <w:rPr>
          <w:rFonts w:hint="eastAsia"/>
          <w:lang w:val="en-US" w:eastAsia="zh-CN"/>
        </w:rPr>
        <w:t xml:space="preserve">             </w:t>
      </w:r>
      <w:r>
        <w:rPr>
          <w:rFonts w:hint="eastAsia"/>
        </w:rPr>
        <w:t>参加人（签字）：</w:t>
      </w:r>
    </w:p>
    <w:p w14:paraId="23F03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</w:pPr>
      <w:r>
        <w:rPr>
          <w:rFonts w:hint="eastAsia"/>
        </w:rPr>
        <w:t>日期：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日　　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>日期：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日</w:t>
      </w:r>
    </w:p>
    <w:p w14:paraId="7B601C2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FF262"/>
    <w:rsid w:val="29EF78B0"/>
    <w:rsid w:val="3847D9A1"/>
    <w:rsid w:val="3BEF56A0"/>
    <w:rsid w:val="47FF8DAD"/>
    <w:rsid w:val="48F6BDB4"/>
    <w:rsid w:val="5F7FEBA6"/>
    <w:rsid w:val="65DF6025"/>
    <w:rsid w:val="6BBF83F3"/>
    <w:rsid w:val="6E7FCBC2"/>
    <w:rsid w:val="74CFAE15"/>
    <w:rsid w:val="7BD7F3D9"/>
    <w:rsid w:val="7E8FA98A"/>
    <w:rsid w:val="7EBFF262"/>
    <w:rsid w:val="7ED7BD08"/>
    <w:rsid w:val="7FB724D4"/>
    <w:rsid w:val="7FDECE59"/>
    <w:rsid w:val="91570B12"/>
    <w:rsid w:val="A7C74683"/>
    <w:rsid w:val="AACFF419"/>
    <w:rsid w:val="BFF60159"/>
    <w:rsid w:val="DC6FFE14"/>
    <w:rsid w:val="DFF21F6E"/>
    <w:rsid w:val="E4FC0718"/>
    <w:rsid w:val="E7EEF28C"/>
    <w:rsid w:val="E7FC2D55"/>
    <w:rsid w:val="F3EB701E"/>
    <w:rsid w:val="FBA7549B"/>
    <w:rsid w:val="FD746929"/>
    <w:rsid w:val="FFFED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="100" w:afterLines="100" w:afterAutospacing="0"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  <w:szCs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黑体" w:hAnsi="黑体" w:eastAsia="黑体"/>
      <w:sz w:val="32"/>
      <w:szCs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ascii="楷体" w:hAnsi="楷体" w:eastAsia="楷体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仿宋_GB2312" w:hAnsi="仿宋_GB2312" w:eastAsia="仿宋_GB2312"/>
    </w:rPr>
  </w:style>
  <w:style w:type="character" w:default="1" w:styleId="7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2026-07-10T15:08:00Z</dcterms:created>
  <dc:creator>Asteroid-Zj</dc:creator>
  <cp:lastModifiedBy>Asteroid-Zj</cp:lastModifiedBy>
  <dcterms:modified xsi:type="dcterms:W3CDTF">2026-07-10T15:09:14Z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636F9EDFA161EA8C8A9A506AC58EB4EF_41</vt:lpwstr>
  </property>
</Properties>
</file>